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F3" w:rsidRPr="002057F3" w:rsidRDefault="00C121A5" w:rsidP="00C12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1A5">
        <w:rPr>
          <w:rFonts w:ascii="Times New Roman" w:hAnsi="Times New Roman" w:cs="Times New Roman"/>
          <w:sz w:val="24"/>
          <w:szCs w:val="24"/>
        </w:rPr>
        <w:t xml:space="preserve">Общая сумма выручки от регулируемого вида деятельности </w:t>
      </w:r>
      <w:r w:rsidR="00A81D52">
        <w:rPr>
          <w:rFonts w:ascii="Times New Roman" w:hAnsi="Times New Roman" w:cs="Times New Roman"/>
          <w:sz w:val="24"/>
          <w:szCs w:val="24"/>
        </w:rPr>
        <w:br/>
      </w:r>
      <w:r w:rsidRPr="00C121A5">
        <w:rPr>
          <w:rFonts w:ascii="Times New Roman" w:hAnsi="Times New Roman" w:cs="Times New Roman"/>
          <w:sz w:val="24"/>
          <w:szCs w:val="24"/>
        </w:rPr>
        <w:t>АО «Саратовстройстекло»  в 201</w:t>
      </w:r>
      <w:r w:rsidR="008838C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C121A5">
        <w:rPr>
          <w:rFonts w:ascii="Times New Roman" w:hAnsi="Times New Roman" w:cs="Times New Roman"/>
          <w:sz w:val="24"/>
          <w:szCs w:val="24"/>
        </w:rPr>
        <w:t xml:space="preserve"> г. составила </w:t>
      </w:r>
      <w:r w:rsidR="00C34C0D">
        <w:rPr>
          <w:rFonts w:ascii="Times New Roman" w:hAnsi="Times New Roman" w:cs="Times New Roman"/>
          <w:sz w:val="24"/>
          <w:szCs w:val="24"/>
        </w:rPr>
        <w:t>менее 10</w:t>
      </w:r>
      <w:r w:rsidRPr="00C121A5">
        <w:rPr>
          <w:rFonts w:ascii="Times New Roman" w:hAnsi="Times New Roman" w:cs="Times New Roman"/>
          <w:sz w:val="24"/>
          <w:szCs w:val="24"/>
        </w:rPr>
        <w:t xml:space="preserve"> % от общей суммы выручки всех видов деятельности. </w:t>
      </w:r>
    </w:p>
    <w:p w:rsidR="001213C1" w:rsidRPr="00C121A5" w:rsidRDefault="002057F3" w:rsidP="00C12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C121A5" w:rsidRPr="00C121A5">
        <w:rPr>
          <w:rFonts w:ascii="Times New Roman" w:hAnsi="Times New Roman" w:cs="Times New Roman"/>
          <w:sz w:val="24"/>
          <w:szCs w:val="24"/>
        </w:rPr>
        <w:t xml:space="preserve">, </w:t>
      </w:r>
      <w:r w:rsidR="00713347">
        <w:rPr>
          <w:rFonts w:ascii="Times New Roman" w:hAnsi="Times New Roman" w:cs="Times New Roman"/>
          <w:sz w:val="24"/>
          <w:szCs w:val="24"/>
        </w:rPr>
        <w:t>и</w:t>
      </w:r>
      <w:r w:rsidR="00C121A5" w:rsidRPr="00C121A5">
        <w:rPr>
          <w:rFonts w:ascii="Times New Roman" w:hAnsi="Times New Roman" w:cs="Times New Roman"/>
          <w:sz w:val="24"/>
          <w:szCs w:val="24"/>
        </w:rPr>
        <w:t xml:space="preserve">нвестиционная программа </w:t>
      </w:r>
      <w:r w:rsidR="00493E29">
        <w:rPr>
          <w:rFonts w:ascii="Times New Roman" w:hAnsi="Times New Roman" w:cs="Times New Roman"/>
          <w:sz w:val="24"/>
          <w:szCs w:val="24"/>
        </w:rPr>
        <w:t xml:space="preserve">АО «Саратовстройстекло» </w:t>
      </w:r>
      <w:r w:rsidR="00C121A5" w:rsidRPr="00C121A5">
        <w:rPr>
          <w:rFonts w:ascii="Times New Roman" w:hAnsi="Times New Roman" w:cs="Times New Roman"/>
          <w:sz w:val="24"/>
          <w:szCs w:val="24"/>
        </w:rPr>
        <w:t>отсутствует.</w:t>
      </w:r>
    </w:p>
    <w:sectPr w:rsidR="001213C1" w:rsidRPr="00C121A5" w:rsidSect="00A81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5"/>
    <w:rsid w:val="001213C1"/>
    <w:rsid w:val="002057F3"/>
    <w:rsid w:val="003B1ADF"/>
    <w:rsid w:val="00493E29"/>
    <w:rsid w:val="004C60DA"/>
    <w:rsid w:val="00713347"/>
    <w:rsid w:val="00837D3D"/>
    <w:rsid w:val="008838CB"/>
    <w:rsid w:val="00A20DDD"/>
    <w:rsid w:val="00A81D52"/>
    <w:rsid w:val="00C121A5"/>
    <w:rsid w:val="00C3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2</cp:revision>
  <dcterms:created xsi:type="dcterms:W3CDTF">2019-10-25T10:05:00Z</dcterms:created>
  <dcterms:modified xsi:type="dcterms:W3CDTF">2019-10-25T10:05:00Z</dcterms:modified>
</cp:coreProperties>
</file>